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FD9" w:rsidRPr="008F2DA1" w:rsidRDefault="00A127E8">
      <w:pPr>
        <w:rPr>
          <w:rFonts w:ascii="Arial" w:hAnsi="Arial" w:cs="Arial"/>
        </w:rPr>
      </w:pPr>
      <w:bookmarkStart w:id="0" w:name="_GoBack"/>
      <w:bookmarkEnd w:id="0"/>
      <w:r w:rsidRPr="008F2DA1">
        <w:rPr>
          <w:rFonts w:ascii="Arial" w:hAnsi="Arial" w:cs="Arial"/>
          <w:b/>
        </w:rPr>
        <w:t>IT Essentials 5.0</w:t>
      </w:r>
    </w:p>
    <w:p w:rsidR="00DC7FD9" w:rsidRPr="008F2DA1" w:rsidRDefault="00A127E8">
      <w:pPr>
        <w:keepNext/>
        <w:spacing w:before="0" w:after="0" w:line="100" w:lineRule="atLeast"/>
        <w:rPr>
          <w:rFonts w:ascii="Arial" w:hAnsi="Arial" w:cs="Arial"/>
        </w:rPr>
      </w:pPr>
      <w:r w:rsidRPr="008F2DA1">
        <w:rPr>
          <w:rFonts w:ascii="Arial" w:hAnsi="Arial" w:cs="Arial"/>
          <w:b/>
          <w:bCs/>
          <w:iCs/>
          <w:sz w:val="28"/>
          <w:szCs w:val="28"/>
        </w:rPr>
        <w:t xml:space="preserve">5.3.4.2 Laboratorio - Manutenzione </w:t>
      </w:r>
      <w:r w:rsidR="008F2DA1" w:rsidRPr="008F2DA1">
        <w:rPr>
          <w:rFonts w:ascii="Arial" w:hAnsi="Arial" w:cs="Arial"/>
          <w:b/>
          <w:bCs/>
          <w:iCs/>
          <w:sz w:val="28"/>
          <w:szCs w:val="28"/>
        </w:rPr>
        <w:t>di Hard Drive</w:t>
      </w:r>
      <w:r w:rsidRPr="008F2DA1">
        <w:rPr>
          <w:rFonts w:ascii="Arial" w:hAnsi="Arial" w:cs="Arial"/>
          <w:b/>
          <w:bCs/>
          <w:iCs/>
          <w:sz w:val="28"/>
          <w:szCs w:val="28"/>
        </w:rPr>
        <w:t xml:space="preserve"> in Windows 7</w:t>
      </w:r>
    </w:p>
    <w:p w:rsidR="00DC7FD9" w:rsidRPr="008F2DA1" w:rsidRDefault="00DC7FD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keepNext/>
        <w:spacing w:before="0" w:after="0" w:line="100" w:lineRule="atLeast"/>
        <w:rPr>
          <w:rFonts w:ascii="Arial" w:hAnsi="Arial" w:cs="Arial"/>
        </w:rPr>
      </w:pPr>
      <w:r w:rsidRPr="008F2DA1">
        <w:rPr>
          <w:rFonts w:ascii="Arial" w:hAnsi="Arial" w:cs="Arial"/>
          <w:b/>
          <w:bCs/>
          <w:sz w:val="26"/>
          <w:szCs w:val="26"/>
        </w:rPr>
        <w:t>Introduzione</w:t>
      </w:r>
    </w:p>
    <w:p w:rsidR="00DC7FD9" w:rsidRPr="008F2DA1" w:rsidRDefault="00DC7FD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rPr>
          <w:rFonts w:ascii="Arial" w:hAnsi="Arial" w:cs="Arial"/>
        </w:rPr>
      </w:pPr>
      <w:r w:rsidRPr="008F2DA1">
        <w:rPr>
          <w:rFonts w:ascii="Arial" w:hAnsi="Arial" w:cs="Arial"/>
          <w:bCs/>
          <w:sz w:val="20"/>
          <w:szCs w:val="20"/>
        </w:rPr>
        <w:t xml:space="preserve">Stampare </w:t>
      </w:r>
      <w:r w:rsidR="008F2DA1" w:rsidRPr="008F2DA1">
        <w:rPr>
          <w:rFonts w:ascii="Arial" w:hAnsi="Arial" w:cs="Arial"/>
          <w:bCs/>
          <w:sz w:val="20"/>
          <w:szCs w:val="20"/>
        </w:rPr>
        <w:t xml:space="preserve">e completare questo </w:t>
      </w:r>
      <w:r w:rsidRPr="008F2DA1">
        <w:rPr>
          <w:rFonts w:ascii="Arial" w:hAnsi="Arial" w:cs="Arial"/>
          <w:bCs/>
          <w:sz w:val="20"/>
          <w:szCs w:val="20"/>
        </w:rPr>
        <w:t>laboratorio.</w:t>
      </w:r>
    </w:p>
    <w:p w:rsidR="00DC7FD9" w:rsidRPr="008F2DA1" w:rsidRDefault="00DC7FD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rPr>
          <w:rFonts w:ascii="Arial" w:hAnsi="Arial" w:cs="Arial"/>
        </w:rPr>
      </w:pPr>
      <w:r w:rsidRPr="008F2DA1">
        <w:rPr>
          <w:rFonts w:ascii="Arial" w:hAnsi="Arial" w:cs="Arial"/>
          <w:bCs/>
          <w:sz w:val="20"/>
          <w:szCs w:val="20"/>
        </w:rPr>
        <w:t>In questo laboratorio, si esamineranno i risultati sul disco rigido, dopo l'utilizzo di Controllo del Disco e Utilità di Deframmentazione Dischi .</w:t>
      </w:r>
    </w:p>
    <w:p w:rsidR="00DC7FD9" w:rsidRPr="008F2DA1" w:rsidRDefault="00DC7FD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keepNext/>
        <w:spacing w:before="0" w:after="0" w:line="100" w:lineRule="atLeast"/>
        <w:rPr>
          <w:rFonts w:ascii="Arial" w:hAnsi="Arial" w:cs="Arial"/>
        </w:rPr>
      </w:pPr>
      <w:r w:rsidRPr="008F2DA1">
        <w:rPr>
          <w:rFonts w:ascii="Arial" w:hAnsi="Arial" w:cs="Arial"/>
          <w:b/>
          <w:bCs/>
          <w:sz w:val="26"/>
          <w:szCs w:val="26"/>
        </w:rPr>
        <w:t>Apparecchiatura Raccomandata</w:t>
      </w:r>
    </w:p>
    <w:p w:rsidR="00DC7FD9" w:rsidRPr="008F2DA1" w:rsidRDefault="00A127E8">
      <w:pPr>
        <w:spacing w:before="0" w:after="0" w:line="100" w:lineRule="atLeast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Per questo esercizio è richiesto il seguente materiale:</w:t>
      </w:r>
    </w:p>
    <w:p w:rsidR="00DC7FD9" w:rsidRPr="008F2DA1" w:rsidRDefault="00A127E8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• Un computer che esegue Windows 7.</w:t>
      </w:r>
    </w:p>
    <w:p w:rsidR="00DC7FD9" w:rsidRPr="008F2DA1" w:rsidRDefault="00A127E8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• Due o più partizioni sul disco rigido.</w:t>
      </w:r>
    </w:p>
    <w:p w:rsidR="00DC7FD9" w:rsidRPr="008F2DA1" w:rsidRDefault="00DC7FD9" w:rsidP="008F2DA1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DC7FD9" w:rsidRPr="008F2DA1" w:rsidRDefault="00DC7FD9" w:rsidP="008F2DA1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keepNext/>
        <w:spacing w:before="0" w:after="0" w:line="100" w:lineRule="atLeast"/>
        <w:rPr>
          <w:rFonts w:ascii="Arial" w:hAnsi="Arial" w:cs="Arial"/>
        </w:rPr>
      </w:pPr>
      <w:r w:rsidRPr="008F2DA1">
        <w:rPr>
          <w:rFonts w:ascii="Arial" w:hAnsi="Arial" w:cs="Arial"/>
          <w:b/>
          <w:bCs/>
        </w:rPr>
        <w:t>Passo 1</w:t>
      </w: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Accedere a Windows come amministratore.</w:t>
      </w:r>
    </w:p>
    <w:p w:rsidR="00DC7FD9" w:rsidRPr="008F2DA1" w:rsidRDefault="00DC7FD9" w:rsidP="008F2DA1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b/>
          <w:sz w:val="20"/>
          <w:szCs w:val="20"/>
        </w:rPr>
        <w:t>Start &gt; Computer &gt;</w:t>
      </w:r>
      <w:r w:rsidRPr="008F2DA1">
        <w:rPr>
          <w:rFonts w:ascii="Arial" w:hAnsi="Arial" w:cs="Arial"/>
          <w:sz w:val="20"/>
          <w:szCs w:val="20"/>
        </w:rPr>
        <w:t xml:space="preserve"> fare doppio clic su </w:t>
      </w:r>
      <w:r w:rsidRPr="008F2DA1">
        <w:rPr>
          <w:rFonts w:ascii="Arial" w:hAnsi="Arial" w:cs="Arial"/>
          <w:b/>
          <w:sz w:val="20"/>
          <w:szCs w:val="20"/>
        </w:rPr>
        <w:t>Nuovo Volume (G:)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 w:rsidP="008F2DA1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DC7FD9" w:rsidRDefault="00A127E8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8F2DA1">
        <w:rPr>
          <w:rFonts w:ascii="Arial" w:hAnsi="Arial" w:cs="Arial"/>
          <w:b/>
          <w:sz w:val="20"/>
          <w:szCs w:val="20"/>
        </w:rPr>
        <w:t>Nota:</w:t>
      </w:r>
      <w:r w:rsidRPr="008F2DA1">
        <w:rPr>
          <w:rFonts w:ascii="Arial" w:hAnsi="Arial" w:cs="Arial"/>
          <w:sz w:val="20"/>
          <w:szCs w:val="20"/>
        </w:rPr>
        <w:t xml:space="preserve"> Sostituire disco e lettera (G:) con quelli usati nel computer.</w:t>
      </w:r>
    </w:p>
    <w:p w:rsidR="008F2DA1" w:rsidRPr="008F2DA1" w:rsidRDefault="008F2DA1" w:rsidP="008F2DA1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DC7FD9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drawing>
          <wp:inline distT="0" distB="0" distL="0" distR="0">
            <wp:extent cx="4752754" cy="3962672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37" cy="396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DA" w:rsidRPr="008F2DA1" w:rsidRDefault="001603DA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Fare clic con il pulsante destro in qualsiasi punto nello spazio bianco della cartella dell'unità </w:t>
      </w:r>
      <w:r w:rsidRPr="008F2DA1">
        <w:rPr>
          <w:rFonts w:ascii="Arial" w:hAnsi="Arial" w:cs="Arial"/>
          <w:b/>
          <w:sz w:val="20"/>
          <w:szCs w:val="20"/>
        </w:rPr>
        <w:t xml:space="preserve">G: &gt; Proprietà &gt; </w:t>
      </w:r>
      <w:r w:rsidRPr="008F2DA1">
        <w:rPr>
          <w:rFonts w:ascii="Arial" w:hAnsi="Arial" w:cs="Arial"/>
          <w:sz w:val="20"/>
          <w:szCs w:val="20"/>
        </w:rPr>
        <w:t>scheda</w:t>
      </w:r>
      <w:r w:rsidRPr="008F2DA1">
        <w:rPr>
          <w:rFonts w:ascii="Arial" w:hAnsi="Arial" w:cs="Arial"/>
          <w:b/>
          <w:sz w:val="20"/>
          <w:szCs w:val="20"/>
        </w:rPr>
        <w:t xml:space="preserve"> Strumenti &gt; Esegui ScanDisk</w:t>
      </w:r>
      <w:r w:rsidR="008F2DA1" w:rsidRPr="008F2DA1">
        <w:rPr>
          <w:rFonts w:ascii="Arial" w:hAnsi="Arial" w:cs="Arial"/>
          <w:b/>
          <w:sz w:val="20"/>
          <w:szCs w:val="20"/>
        </w:rPr>
        <w:t>...</w:t>
      </w: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lastRenderedPageBreak/>
        <w:t xml:space="preserve">Viene aperta la finestra "Controllo del Disco Nuovo Volume (G:)". </w:t>
      </w: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Assicurarsi che non vi sia un segno di spunta in nessuna delle caselle di controllo quindi fare clic su </w:t>
      </w:r>
      <w:r w:rsidRPr="008F2DA1">
        <w:rPr>
          <w:rFonts w:ascii="Arial" w:hAnsi="Arial" w:cs="Arial"/>
          <w:b/>
          <w:sz w:val="20"/>
          <w:szCs w:val="20"/>
        </w:rPr>
        <w:t>Avvia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Viene visualizzata la schermata "Analisi del dispositivo o del disco completata".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drawing>
          <wp:inline distT="0" distB="0" distL="0" distR="0">
            <wp:extent cx="4923790" cy="579120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Fare clic sul pulsante di espansione accanto a </w:t>
      </w:r>
      <w:r w:rsidRPr="008F2DA1">
        <w:rPr>
          <w:rFonts w:ascii="Arial" w:hAnsi="Arial" w:cs="Arial"/>
          <w:b/>
          <w:sz w:val="20"/>
          <w:szCs w:val="20"/>
        </w:rPr>
        <w:t>Visualizza dettagli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Quante fasi di verifica sono state eseguite?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  <w:color w:val="FF0000"/>
          <w:sz w:val="20"/>
          <w:szCs w:val="20"/>
        </w:rPr>
      </w:pP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Fare clic su </w:t>
      </w:r>
      <w:r w:rsidRPr="008F2DA1">
        <w:rPr>
          <w:rFonts w:ascii="Arial" w:hAnsi="Arial" w:cs="Arial"/>
          <w:b/>
          <w:sz w:val="20"/>
          <w:szCs w:val="20"/>
        </w:rPr>
        <w:t>Chiudi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Selezionare la scheda </w:t>
      </w:r>
      <w:r w:rsidRPr="008F2DA1">
        <w:rPr>
          <w:rFonts w:ascii="Arial" w:hAnsi="Arial" w:cs="Arial"/>
          <w:b/>
          <w:sz w:val="20"/>
          <w:szCs w:val="20"/>
        </w:rPr>
        <w:t>Strumenti</w:t>
      </w:r>
      <w:r w:rsidRPr="008F2DA1">
        <w:rPr>
          <w:rFonts w:ascii="Arial" w:hAnsi="Arial" w:cs="Arial"/>
          <w:sz w:val="20"/>
          <w:szCs w:val="20"/>
        </w:rPr>
        <w:t xml:space="preserve">, quindi fare clic su </w:t>
      </w:r>
      <w:r w:rsidRPr="008F2DA1">
        <w:rPr>
          <w:rFonts w:ascii="Arial" w:hAnsi="Arial" w:cs="Arial"/>
          <w:b/>
          <w:sz w:val="20"/>
          <w:szCs w:val="20"/>
        </w:rPr>
        <w:t>Esegui ScanDisk</w:t>
      </w:r>
      <w:r w:rsidR="008F2DA1" w:rsidRPr="008F2DA1">
        <w:rPr>
          <w:rFonts w:ascii="Arial" w:hAnsi="Arial" w:cs="Arial"/>
          <w:b/>
          <w:sz w:val="20"/>
          <w:szCs w:val="20"/>
        </w:rPr>
        <w:t>...</w:t>
      </w: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2200275" cy="1695450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487B73" w:rsidRDefault="00DC7FD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Rimuovere il segno di spunta accanto a </w:t>
      </w:r>
      <w:r w:rsidRPr="008F2DA1">
        <w:rPr>
          <w:rFonts w:ascii="Arial" w:hAnsi="Arial" w:cs="Arial"/>
          <w:b/>
          <w:sz w:val="20"/>
          <w:szCs w:val="20"/>
        </w:rPr>
        <w:t>Correggi automaticamente gli errori del file system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487B73" w:rsidRDefault="00DC7FD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Mettere un segno di spunta nella casella di controllo accanto a </w:t>
      </w:r>
      <w:r w:rsidRPr="008F2DA1">
        <w:rPr>
          <w:rFonts w:ascii="Arial" w:hAnsi="Arial" w:cs="Arial"/>
          <w:b/>
          <w:sz w:val="20"/>
          <w:szCs w:val="20"/>
        </w:rPr>
        <w:t>Cerca i settori danneggiati e tenta il ripristino &gt; Avvia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487B73" w:rsidRDefault="00DC7FD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Viene visualizzata la schermata "Analisi del dispositivo o del disco completata". </w:t>
      </w:r>
    </w:p>
    <w:p w:rsidR="00DC7FD9" w:rsidRPr="00487B73" w:rsidRDefault="00DC7FD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drawing>
          <wp:inline distT="0" distB="0" distL="0" distR="0">
            <wp:extent cx="4352925" cy="528637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Fare clic sul pulsante di espansione accanto a </w:t>
      </w:r>
      <w:r w:rsidRPr="008F2DA1">
        <w:rPr>
          <w:rFonts w:ascii="Arial" w:hAnsi="Arial" w:cs="Arial"/>
          <w:b/>
          <w:sz w:val="20"/>
          <w:szCs w:val="20"/>
        </w:rPr>
        <w:t>Visualizza dettagli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Quali fasi di verifica sono state eseguite?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Fare clic su </w:t>
      </w:r>
      <w:r w:rsidRPr="008F2DA1">
        <w:rPr>
          <w:rFonts w:ascii="Arial" w:hAnsi="Arial" w:cs="Arial"/>
          <w:b/>
          <w:sz w:val="20"/>
          <w:szCs w:val="20"/>
        </w:rPr>
        <w:t>Chiudi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Selezionare la scheda </w:t>
      </w:r>
      <w:r w:rsidRPr="008F2DA1">
        <w:rPr>
          <w:rFonts w:ascii="Arial" w:hAnsi="Arial" w:cs="Arial"/>
          <w:b/>
          <w:sz w:val="20"/>
          <w:szCs w:val="20"/>
        </w:rPr>
        <w:t>Strumenti &gt; Esegui ScanDisk</w:t>
      </w:r>
      <w:r w:rsidR="008F2DA1" w:rsidRPr="008F2DA1">
        <w:rPr>
          <w:rFonts w:ascii="Arial" w:hAnsi="Arial" w:cs="Arial"/>
          <w:b/>
          <w:sz w:val="20"/>
          <w:szCs w:val="20"/>
        </w:rPr>
        <w:t>...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Mettere un segno di spunta in entrambe le caselle di controllo.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drawing>
          <wp:inline distT="0" distB="0" distL="0" distR="0">
            <wp:extent cx="2800350" cy="214312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Fare clic su </w:t>
      </w:r>
      <w:r w:rsidRPr="008F2DA1">
        <w:rPr>
          <w:rFonts w:ascii="Arial" w:hAnsi="Arial" w:cs="Arial"/>
          <w:b/>
          <w:sz w:val="20"/>
          <w:szCs w:val="20"/>
        </w:rPr>
        <w:t>Avvio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Si apre una finestra informativa.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drawing>
          <wp:inline distT="0" distB="0" distL="0" distR="0">
            <wp:extent cx="3486150" cy="1618615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Perché Check Disk non si avvia?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b/>
          <w:sz w:val="20"/>
          <w:szCs w:val="20"/>
        </w:rPr>
        <w:t>Nota:</w:t>
      </w:r>
      <w:r w:rsidRPr="008F2DA1">
        <w:rPr>
          <w:rFonts w:ascii="Arial" w:hAnsi="Arial" w:cs="Arial"/>
          <w:sz w:val="20"/>
          <w:szCs w:val="20"/>
        </w:rPr>
        <w:t xml:space="preserve"> Questo messaggio viene visualizzato perché una partizione di boot sarà sottoposta a scansione, oppure una partizione non di boot, che sta per essere sottoposta a scansione, è aperta.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Fare clic su </w:t>
      </w:r>
      <w:r w:rsidRPr="008F2DA1">
        <w:rPr>
          <w:rFonts w:ascii="Arial" w:hAnsi="Arial" w:cs="Arial"/>
          <w:b/>
          <w:sz w:val="20"/>
          <w:szCs w:val="20"/>
        </w:rPr>
        <w:t>Forza smontaggio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Viene visualizzata la schermata "Analisi del dispositivo o del disco completata". </w:t>
      </w: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991100" cy="6324600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Fare clic sul pulsante di espansione accanto a </w:t>
      </w:r>
      <w:r w:rsidRPr="008F2DA1">
        <w:rPr>
          <w:rFonts w:ascii="Arial" w:hAnsi="Arial" w:cs="Arial"/>
          <w:b/>
          <w:sz w:val="20"/>
          <w:szCs w:val="20"/>
        </w:rPr>
        <w:t>Visualizza dettagli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Quali fasi di verifica sono state eseguite?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Che cosa viene verificato in ciascuna delle fasi?</w:t>
      </w:r>
    </w:p>
    <w:p w:rsidR="00DC7FD9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122426" w:rsidRDefault="00122426">
      <w:pPr>
        <w:spacing w:before="0" w:after="0" w:line="100" w:lineRule="atLeast"/>
        <w:ind w:left="720"/>
        <w:rPr>
          <w:rFonts w:ascii="Arial" w:hAnsi="Arial" w:cs="Arial"/>
        </w:rPr>
      </w:pPr>
    </w:p>
    <w:p w:rsidR="00122426" w:rsidRDefault="00122426">
      <w:pPr>
        <w:spacing w:before="0" w:after="0" w:line="100" w:lineRule="atLeast"/>
        <w:ind w:left="720"/>
        <w:rPr>
          <w:rFonts w:ascii="Arial" w:hAnsi="Arial" w:cs="Arial"/>
        </w:rPr>
      </w:pPr>
    </w:p>
    <w:p w:rsidR="00122426" w:rsidRDefault="00122426">
      <w:pPr>
        <w:spacing w:before="0" w:after="0" w:line="100" w:lineRule="atLeast"/>
        <w:ind w:left="720"/>
        <w:rPr>
          <w:rFonts w:ascii="Arial" w:hAnsi="Arial" w:cs="Arial"/>
        </w:rPr>
      </w:pPr>
    </w:p>
    <w:p w:rsidR="00122426" w:rsidRPr="008F2DA1" w:rsidRDefault="00122426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lastRenderedPageBreak/>
        <w:t>Sono stati riscontrati problemi con il volume?</w:t>
      </w:r>
    </w:p>
    <w:p w:rsidR="00DC7FD9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122426" w:rsidRPr="008F2DA1" w:rsidRDefault="00122426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Se sì, quali sono?</w:t>
      </w:r>
    </w:p>
    <w:p w:rsidR="00DC7FD9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122426" w:rsidRPr="008F2DA1" w:rsidRDefault="00122426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Fare clic su </w:t>
      </w:r>
      <w:r w:rsidRPr="008F2DA1">
        <w:rPr>
          <w:rFonts w:ascii="Arial" w:hAnsi="Arial" w:cs="Arial"/>
          <w:b/>
          <w:sz w:val="20"/>
          <w:szCs w:val="20"/>
        </w:rPr>
        <w:t>Chiudi</w:t>
      </w:r>
      <w:r w:rsidRPr="008F2DA1">
        <w:rPr>
          <w:rFonts w:ascii="Arial" w:hAnsi="Arial" w:cs="Arial"/>
          <w:sz w:val="20"/>
          <w:szCs w:val="20"/>
        </w:rPr>
        <w:t xml:space="preserve"> e chiudere tutte le finestre aperte.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keepNext/>
        <w:spacing w:before="0" w:after="0" w:line="100" w:lineRule="atLeast"/>
        <w:rPr>
          <w:rFonts w:ascii="Arial" w:hAnsi="Arial" w:cs="Arial"/>
        </w:rPr>
      </w:pPr>
      <w:r w:rsidRPr="008F2DA1">
        <w:rPr>
          <w:rFonts w:ascii="Arial" w:hAnsi="Arial" w:cs="Arial"/>
          <w:b/>
          <w:bCs/>
        </w:rPr>
        <w:t>Passo 2</w:t>
      </w:r>
    </w:p>
    <w:p w:rsidR="00DC7FD9" w:rsidRPr="008F2DA1" w:rsidRDefault="00487B73">
      <w:pPr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t>Start &gt; Pannello di C</w:t>
      </w:r>
      <w:r w:rsidR="00A127E8" w:rsidRPr="008F2DA1">
        <w:rPr>
          <w:rFonts w:ascii="Arial" w:hAnsi="Arial" w:cs="Arial"/>
          <w:b/>
          <w:sz w:val="20"/>
          <w:szCs w:val="20"/>
        </w:rPr>
        <w:t>ontrollo &gt; Strumenti di Amministrazione &gt; Visualizzatore Eventi</w:t>
      </w:r>
      <w:r w:rsidR="00A127E8"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drawing>
          <wp:inline distT="0" distB="0" distL="0" distR="0">
            <wp:extent cx="4886325" cy="3533775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Nel riquadro sinistro espandere </w:t>
      </w:r>
      <w:r w:rsidRPr="008F2DA1">
        <w:rPr>
          <w:rFonts w:ascii="Arial" w:hAnsi="Arial" w:cs="Arial"/>
          <w:b/>
          <w:sz w:val="20"/>
          <w:szCs w:val="20"/>
        </w:rPr>
        <w:t>Registri di Windows</w:t>
      </w:r>
      <w:r w:rsidRPr="008F2DA1">
        <w:rPr>
          <w:rFonts w:ascii="Arial" w:hAnsi="Arial" w:cs="Arial"/>
          <w:sz w:val="20"/>
          <w:szCs w:val="20"/>
        </w:rPr>
        <w:t xml:space="preserve"> &gt; selezionare </w:t>
      </w:r>
      <w:r w:rsidRPr="008F2DA1">
        <w:rPr>
          <w:rFonts w:ascii="Arial" w:hAnsi="Arial" w:cs="Arial"/>
          <w:b/>
          <w:sz w:val="20"/>
          <w:szCs w:val="20"/>
        </w:rPr>
        <w:t>Applicazione</w:t>
      </w:r>
      <w:r w:rsidRPr="008F2DA1">
        <w:rPr>
          <w:rFonts w:ascii="Arial" w:hAnsi="Arial" w:cs="Arial"/>
          <w:sz w:val="20"/>
          <w:szCs w:val="20"/>
        </w:rPr>
        <w:t xml:space="preserve"> &gt;. Fare doppio clic sull'evento in alto nel riquadro centrale.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3947072" cy="2743200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12" cy="274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487B73" w:rsidRDefault="00DC7FD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Se l'evento visualizzato non è Chkdsk, fare clic sulla freccia nera verso il basso fino a quando appare l'evento Chkdsk.</w:t>
      </w:r>
    </w:p>
    <w:p w:rsidR="00DC7FD9" w:rsidRPr="00487B73" w:rsidRDefault="00DC7FD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drawing>
          <wp:inline distT="0" distB="0" distL="0" distR="0">
            <wp:extent cx="4678326" cy="3481959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53" cy="348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487B73" w:rsidRDefault="00DC7FD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Quali fasi sono mostrate come completate?</w:t>
      </w:r>
    </w:p>
    <w:p w:rsidR="00DC7FD9" w:rsidRDefault="00DC7FD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22426" w:rsidRPr="00487B73" w:rsidRDefault="0012242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Chiudere tutte le finestre aperte.</w:t>
      </w:r>
    </w:p>
    <w:p w:rsidR="00DC7FD9" w:rsidRPr="00487B73" w:rsidRDefault="00DC7FD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DC7FD9" w:rsidRPr="008F2DA1" w:rsidRDefault="00A127E8">
      <w:pPr>
        <w:keepNext/>
        <w:spacing w:before="0" w:after="0" w:line="100" w:lineRule="atLeast"/>
        <w:rPr>
          <w:rFonts w:ascii="Arial" w:hAnsi="Arial" w:cs="Arial"/>
        </w:rPr>
      </w:pPr>
      <w:r w:rsidRPr="008F2DA1">
        <w:rPr>
          <w:rFonts w:ascii="Arial" w:hAnsi="Arial" w:cs="Arial"/>
          <w:b/>
          <w:bCs/>
        </w:rPr>
        <w:t>Passo 3</w:t>
      </w: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b/>
          <w:sz w:val="20"/>
          <w:szCs w:val="20"/>
        </w:rPr>
        <w:t>Start &gt; Computer</w:t>
      </w:r>
      <w:r w:rsidRPr="008F2DA1">
        <w:rPr>
          <w:rFonts w:ascii="Arial" w:hAnsi="Arial" w:cs="Arial"/>
          <w:sz w:val="20"/>
          <w:szCs w:val="20"/>
        </w:rPr>
        <w:t xml:space="preserve"> &gt; tasto destro del mouse su unità </w:t>
      </w:r>
      <w:r w:rsidRPr="008F2DA1">
        <w:rPr>
          <w:rFonts w:ascii="Arial" w:hAnsi="Arial" w:cs="Arial"/>
          <w:b/>
          <w:sz w:val="20"/>
          <w:szCs w:val="20"/>
        </w:rPr>
        <w:t>(C:) &gt; Proprietà &gt;</w:t>
      </w:r>
      <w:r w:rsidRPr="008F2DA1">
        <w:rPr>
          <w:rFonts w:ascii="Arial" w:hAnsi="Arial" w:cs="Arial"/>
          <w:sz w:val="20"/>
          <w:szCs w:val="20"/>
        </w:rPr>
        <w:t xml:space="preserve"> selezionare scheda </w:t>
      </w:r>
      <w:r w:rsidRPr="008F2DA1">
        <w:rPr>
          <w:rFonts w:ascii="Arial" w:hAnsi="Arial" w:cs="Arial"/>
          <w:b/>
          <w:sz w:val="20"/>
          <w:szCs w:val="20"/>
        </w:rPr>
        <w:t xml:space="preserve">Strumenti &gt; </w:t>
      </w:r>
      <w:r w:rsidRPr="00487B73">
        <w:rPr>
          <w:rFonts w:ascii="Arial" w:hAnsi="Arial" w:cs="Arial"/>
          <w:sz w:val="20"/>
          <w:szCs w:val="20"/>
        </w:rPr>
        <w:t>pulsante</w:t>
      </w:r>
      <w:r w:rsidRPr="008F2DA1">
        <w:rPr>
          <w:rFonts w:ascii="Arial" w:hAnsi="Arial" w:cs="Arial"/>
          <w:b/>
          <w:sz w:val="20"/>
          <w:szCs w:val="20"/>
        </w:rPr>
        <w:t xml:space="preserve"> Esegui Defrag</w:t>
      </w:r>
      <w:r w:rsidR="008F2DA1" w:rsidRPr="008F2DA1">
        <w:rPr>
          <w:rFonts w:ascii="Arial" w:hAnsi="Arial" w:cs="Arial"/>
          <w:b/>
          <w:sz w:val="20"/>
          <w:szCs w:val="20"/>
        </w:rPr>
        <w:t>...</w:t>
      </w: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lastRenderedPageBreak/>
        <w:t xml:space="preserve">Viene aperta la finestra "Utilità di Deframmentazione Dischi". 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drawing>
          <wp:inline distT="0" distB="0" distL="0" distR="0">
            <wp:extent cx="4905375" cy="3895725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Assicurarsi che l'unità C: sia selezionata e quindi fare clic su</w:t>
      </w:r>
      <w:r w:rsidRPr="008F2DA1">
        <w:rPr>
          <w:rFonts w:ascii="Arial" w:hAnsi="Arial" w:cs="Arial"/>
          <w:b/>
          <w:sz w:val="20"/>
          <w:szCs w:val="20"/>
        </w:rPr>
        <w:t xml:space="preserve"> Deframmenta disco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Windows avvia la deframmentazione del disco rigido (C:).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933950" cy="3924300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Qual è il primo processo durante la deframmentazione (vedere colonna "Stato")? 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Quali sono i tre compiti svolti per ogni passaggio (vedi colonna "Stato")?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Quanti passaggi ci sono voluti per deframmentare il disco C:?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010150" cy="3981450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 xml:space="preserve">Quando la deframmentazione è completata fare clic su </w:t>
      </w:r>
      <w:r w:rsidRPr="008F2DA1">
        <w:rPr>
          <w:rFonts w:ascii="Arial" w:hAnsi="Arial" w:cs="Arial"/>
          <w:b/>
          <w:sz w:val="20"/>
          <w:szCs w:val="20"/>
        </w:rPr>
        <w:t>Chiudi</w:t>
      </w:r>
      <w:r w:rsidRPr="008F2DA1">
        <w:rPr>
          <w:rFonts w:ascii="Arial" w:hAnsi="Arial" w:cs="Arial"/>
          <w:sz w:val="20"/>
          <w:szCs w:val="20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sz w:val="20"/>
          <w:szCs w:val="20"/>
        </w:rPr>
        <w:t>Chiudere tutte le finestre.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A127E8">
      <w:pPr>
        <w:spacing w:before="0" w:after="0" w:line="100" w:lineRule="atLeast"/>
        <w:ind w:left="720"/>
        <w:rPr>
          <w:rFonts w:ascii="Arial" w:hAnsi="Arial" w:cs="Arial"/>
        </w:rPr>
      </w:pPr>
      <w:r w:rsidRPr="008F2DA1">
        <w:rPr>
          <w:rFonts w:ascii="Arial" w:hAnsi="Arial" w:cs="Arial"/>
          <w:b/>
          <w:sz w:val="20"/>
          <w:szCs w:val="20"/>
        </w:rPr>
        <w:t xml:space="preserve">Nota: </w:t>
      </w:r>
      <w:r w:rsidRPr="008F2DA1">
        <w:rPr>
          <w:rFonts w:ascii="Arial" w:hAnsi="Arial" w:cs="Arial"/>
          <w:sz w:val="20"/>
          <w:szCs w:val="20"/>
        </w:rPr>
        <w:t>Non è possibile visualizzare il dettaglio del disco rigido deframmentato con la versione GUI di deframmentazione</w:t>
      </w:r>
      <w:r w:rsidRPr="008F2DA1">
        <w:rPr>
          <w:rFonts w:ascii="Arial" w:hAnsi="Arial" w:cs="Arial"/>
        </w:rPr>
        <w:t>.</w:t>
      </w:r>
    </w:p>
    <w:p w:rsidR="00DC7FD9" w:rsidRPr="008F2DA1" w:rsidRDefault="00DC7FD9">
      <w:pPr>
        <w:spacing w:before="0" w:after="0" w:line="100" w:lineRule="atLeast"/>
        <w:ind w:left="720"/>
        <w:rPr>
          <w:rFonts w:ascii="Arial" w:hAnsi="Arial" w:cs="Arial"/>
        </w:rPr>
      </w:pPr>
    </w:p>
    <w:p w:rsidR="00DC7FD9" w:rsidRPr="008F2DA1" w:rsidRDefault="00DC7FD9">
      <w:pPr>
        <w:rPr>
          <w:rFonts w:ascii="Arial" w:hAnsi="Arial" w:cs="Arial"/>
        </w:rPr>
      </w:pPr>
    </w:p>
    <w:sectPr w:rsidR="00DC7FD9" w:rsidRPr="008F2DA1" w:rsidSect="008F2DA1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440" w:right="1080" w:bottom="1440" w:left="108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7E8" w:rsidRDefault="00A127E8">
      <w:pPr>
        <w:spacing w:before="0" w:after="0" w:line="240" w:lineRule="auto"/>
      </w:pPr>
      <w:r>
        <w:separator/>
      </w:r>
    </w:p>
  </w:endnote>
  <w:endnote w:type="continuationSeparator" w:id="0">
    <w:p w:rsidR="00A127E8" w:rsidRDefault="00A127E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BJKKB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imbus Sans 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KMMBO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FD9" w:rsidRDefault="00A127E8">
    <w:pPr>
      <w:pStyle w:val="Pidipagina"/>
    </w:pPr>
    <w:r w:rsidRPr="008F2DA1">
      <w:rPr>
        <w:lang w:val="en-US"/>
      </w:rPr>
      <w:t>© 2013 Cisco and/or its affiliates. All rights reserved. This document is Cisco Public.</w:t>
    </w:r>
    <w:r w:rsidRPr="008F2DA1">
      <w:rPr>
        <w:szCs w:val="16"/>
        <w:lang w:val="en-US"/>
      </w:rPr>
      <w:tab/>
    </w:r>
    <w:r>
      <w:rPr>
        <w:szCs w:val="16"/>
      </w:rPr>
      <w:t xml:space="preserve">Page </w:t>
    </w:r>
    <w:r w:rsidR="00CF6044" w:rsidRPr="00CF6044">
      <w:rPr>
        <w:b/>
        <w:szCs w:val="16"/>
      </w:rPr>
      <w:fldChar w:fldCharType="begin"/>
    </w:r>
    <w:r>
      <w:instrText>PAGE</w:instrText>
    </w:r>
    <w:r w:rsidR="00CF6044">
      <w:fldChar w:fldCharType="separate"/>
    </w:r>
    <w:r w:rsidR="00EA356B">
      <w:rPr>
        <w:noProof/>
      </w:rPr>
      <w:t>10</w:t>
    </w:r>
    <w:r w:rsidR="00CF6044">
      <w:fldChar w:fldCharType="end"/>
    </w:r>
    <w:r>
      <w:rPr>
        <w:szCs w:val="16"/>
      </w:rPr>
      <w:t xml:space="preserve"> of </w:t>
    </w:r>
    <w:r w:rsidR="00CF6044" w:rsidRPr="00CF6044">
      <w:rPr>
        <w:b/>
        <w:szCs w:val="16"/>
      </w:rPr>
      <w:fldChar w:fldCharType="begin"/>
    </w:r>
    <w:r>
      <w:instrText>NUMPAGES</w:instrText>
    </w:r>
    <w:r w:rsidR="00CF6044">
      <w:fldChar w:fldCharType="separate"/>
    </w:r>
    <w:r w:rsidR="00EA356B">
      <w:rPr>
        <w:noProof/>
      </w:rPr>
      <w:t>10</w:t>
    </w:r>
    <w:r w:rsidR="00CF6044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DA1" w:rsidRPr="008F2DA1" w:rsidRDefault="008F2DA1" w:rsidP="008F2DA1">
    <w:pPr>
      <w:tabs>
        <w:tab w:val="clear" w:pos="720"/>
        <w:tab w:val="right" w:pos="10080"/>
      </w:tabs>
      <w:suppressAutoHyphens w:val="0"/>
      <w:spacing w:after="0" w:line="240" w:lineRule="auto"/>
      <w:rPr>
        <w:rFonts w:ascii="Arial" w:eastAsia="Calibri" w:hAnsi="Arial" w:cs="Times New Roman"/>
        <w:color w:val="auto"/>
        <w:sz w:val="16"/>
        <w:szCs w:val="16"/>
        <w:lang w:bidi="ar-SA"/>
      </w:rPr>
    </w:pPr>
    <w:r w:rsidRPr="008F2DA1">
      <w:rPr>
        <w:rFonts w:ascii="Arial" w:eastAsia="Calibri" w:hAnsi="Arial" w:cs="Times New Roman"/>
        <w:color w:val="auto"/>
        <w:sz w:val="16"/>
        <w:szCs w:val="22"/>
        <w:lang w:bidi="ar-SA"/>
      </w:rPr>
      <w:t>© 201</w:t>
    </w:r>
    <w:r w:rsidRPr="008F2DA1">
      <w:rPr>
        <w:rFonts w:ascii="Arial" w:eastAsia="Calibri" w:hAnsi="Arial" w:cs="Times New Roman"/>
        <w:color w:val="auto"/>
        <w:sz w:val="16"/>
        <w:szCs w:val="22"/>
        <w:lang w:val="en-US" w:bidi="ar-SA"/>
      </w:rPr>
      <w:t>3</w:t>
    </w:r>
    <w:r w:rsidRPr="008F2DA1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and/or its affiliates. All rights reserved. This document is Cisco Public.</w:t>
    </w:r>
    <w:r w:rsidRPr="008F2DA1">
      <w:rPr>
        <w:rFonts w:ascii="Arial" w:eastAsia="Calibri" w:hAnsi="Arial" w:cs="Times New Roman"/>
        <w:color w:val="auto"/>
        <w:sz w:val="16"/>
        <w:szCs w:val="16"/>
        <w:lang w:bidi="ar-SA"/>
      </w:rPr>
      <w:tab/>
      <w:t xml:space="preserve">Page </w:t>
    </w:r>
    <w:r w:rsidR="00CF6044" w:rsidRPr="008F2DA1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8F2DA1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PAGE </w:instrText>
    </w:r>
    <w:r w:rsidR="00CF6044" w:rsidRPr="008F2DA1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EA356B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</w:t>
    </w:r>
    <w:r w:rsidR="00CF6044" w:rsidRPr="008F2DA1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  <w:r w:rsidRPr="008F2DA1">
      <w:rPr>
        <w:rFonts w:ascii="Arial" w:eastAsia="Calibri" w:hAnsi="Arial" w:cs="Times New Roman"/>
        <w:color w:val="auto"/>
        <w:sz w:val="16"/>
        <w:szCs w:val="16"/>
        <w:lang w:bidi="ar-SA"/>
      </w:rPr>
      <w:t xml:space="preserve"> of </w:t>
    </w:r>
    <w:r w:rsidR="00CF6044" w:rsidRPr="008F2DA1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8F2DA1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NUMPAGES  </w:instrText>
    </w:r>
    <w:r w:rsidR="00CF6044" w:rsidRPr="008F2DA1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EA356B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</w:t>
    </w:r>
    <w:r w:rsidR="00CF6044" w:rsidRPr="008F2DA1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7E8" w:rsidRDefault="00A127E8">
      <w:pPr>
        <w:spacing w:before="0" w:after="0" w:line="240" w:lineRule="auto"/>
      </w:pPr>
      <w:r>
        <w:separator/>
      </w:r>
    </w:p>
  </w:footnote>
  <w:footnote w:type="continuationSeparator" w:id="0">
    <w:p w:rsidR="00A127E8" w:rsidRDefault="00A127E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FD9" w:rsidRPr="008F2DA1" w:rsidRDefault="008F2DA1" w:rsidP="008F2DA1">
    <w:pPr>
      <w:pBdr>
        <w:bottom w:val="single" w:sz="18" w:space="1" w:color="auto"/>
      </w:pBdr>
      <w:tabs>
        <w:tab w:val="clear" w:pos="720"/>
        <w:tab w:val="right" w:pos="10080"/>
      </w:tabs>
      <w:suppressAutoHyphens w:val="0"/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</w:pPr>
    <w:r w:rsidRPr="008F2DA1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>IT Essentials</w:t>
    </w:r>
    <w:r w:rsidRPr="008F2DA1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ab/>
      <w:t>Chapter 5 Lab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DA1" w:rsidRDefault="008F2DA1">
    <w:pPr>
      <w:pStyle w:val="Intestazione"/>
    </w:pPr>
    <w:r w:rsidRPr="008F2DA1">
      <w:rPr>
        <w:rFonts w:ascii="Arial" w:eastAsia="Calibri" w:hAnsi="Arial" w:cs="Times New Roman"/>
        <w:noProof/>
        <w:color w:val="auto"/>
        <w:sz w:val="22"/>
        <w:szCs w:val="22"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-295113</wp:posOffset>
          </wp:positionV>
          <wp:extent cx="7776210" cy="678180"/>
          <wp:effectExtent l="0" t="0" r="0" b="0"/>
          <wp:wrapNone/>
          <wp:docPr id="15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47F2C"/>
    <w:multiLevelType w:val="multilevel"/>
    <w:tmpl w:val="FE1C13A6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C7FD9"/>
    <w:rsid w:val="00122426"/>
    <w:rsid w:val="001603DA"/>
    <w:rsid w:val="001C4A80"/>
    <w:rsid w:val="00487B73"/>
    <w:rsid w:val="006B0CDE"/>
    <w:rsid w:val="00827832"/>
    <w:rsid w:val="008F2DA1"/>
    <w:rsid w:val="00A127E8"/>
    <w:rsid w:val="00CF6044"/>
    <w:rsid w:val="00DC7FD9"/>
    <w:rsid w:val="00EA3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CF6044"/>
    <w:pPr>
      <w:tabs>
        <w:tab w:val="left" w:pos="720"/>
      </w:tabs>
      <w:suppressAutoHyphens/>
      <w:spacing w:before="60" w:after="60"/>
    </w:pPr>
    <w:rPr>
      <w:rFonts w:ascii="NBJKKB+Arial,Bold" w:eastAsia="Times New Roman" w:hAnsi="NBJKKB+Arial,Bold" w:cs="NBJKKB+Arial,Bold"/>
      <w:color w:val="000000"/>
      <w:sz w:val="24"/>
      <w:szCs w:val="24"/>
      <w:lang w:bidi="it-IT"/>
    </w:rPr>
  </w:style>
  <w:style w:type="paragraph" w:styleId="Titolo1">
    <w:name w:val="heading 1"/>
    <w:basedOn w:val="Titolo3"/>
    <w:next w:val="Textbody"/>
    <w:rsid w:val="00CF6044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rsid w:val="00CF6044"/>
    <w:pPr>
      <w:keepNext/>
      <w:keepLines/>
      <w:spacing w:before="200" w:after="0"/>
      <w:outlineLvl w:val="1"/>
    </w:pPr>
    <w:rPr>
      <w:rFonts w:cs="Arial"/>
      <w:b/>
      <w:iCs/>
      <w:sz w:val="28"/>
      <w:szCs w:val="28"/>
    </w:rPr>
  </w:style>
  <w:style w:type="paragraph" w:styleId="Titolo3">
    <w:name w:val="heading 3"/>
    <w:basedOn w:val="Normale"/>
    <w:next w:val="Textbody"/>
    <w:rsid w:val="00CF6044"/>
    <w:pPr>
      <w:keepNext/>
      <w:spacing w:before="240" w:line="100" w:lineRule="atLeast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Textbody"/>
    <w:rsid w:val="00CF6044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sid w:val="00CF6044"/>
    <w:rPr>
      <w:rFonts w:eastAsia="Times New Roman" w:cs="Arial"/>
      <w:b/>
      <w:bCs/>
      <w:color w:val="000000"/>
      <w:sz w:val="28"/>
      <w:szCs w:val="28"/>
    </w:rPr>
  </w:style>
  <w:style w:type="character" w:customStyle="1" w:styleId="Heading2Char">
    <w:name w:val="Heading 2 Char"/>
    <w:rsid w:val="00CF6044"/>
    <w:rPr>
      <w:rFonts w:eastAsia="Times New Roman" w:cs="Arial"/>
      <w:b/>
      <w:iCs/>
      <w:color w:val="000000"/>
      <w:sz w:val="28"/>
      <w:szCs w:val="28"/>
      <w:lang w:val="it-IT" w:eastAsia="it-IT"/>
    </w:rPr>
  </w:style>
  <w:style w:type="character" w:customStyle="1" w:styleId="HeaderChar">
    <w:name w:val="Header Char"/>
    <w:basedOn w:val="Carpredefinitoparagrafo"/>
    <w:rsid w:val="00CF6044"/>
  </w:style>
  <w:style w:type="character" w:customStyle="1" w:styleId="FooterChar">
    <w:name w:val="Footer Char"/>
    <w:rsid w:val="00CF6044"/>
    <w:rPr>
      <w:sz w:val="16"/>
      <w:szCs w:val="22"/>
    </w:rPr>
  </w:style>
  <w:style w:type="character" w:customStyle="1" w:styleId="BalloonTextChar">
    <w:name w:val="Balloon Text Char"/>
    <w:rsid w:val="00CF6044"/>
    <w:rPr>
      <w:rFonts w:ascii="Tahoma" w:hAnsi="Tahoma" w:cs="Tahoma"/>
      <w:sz w:val="16"/>
      <w:szCs w:val="16"/>
    </w:rPr>
  </w:style>
  <w:style w:type="character" w:customStyle="1" w:styleId="TableTextChar">
    <w:name w:val="Table Text Char"/>
    <w:rsid w:val="00CF6044"/>
  </w:style>
  <w:style w:type="character" w:customStyle="1" w:styleId="DocumentMapChar">
    <w:name w:val="Document Map Char"/>
    <w:rsid w:val="00CF6044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sid w:val="00CF6044"/>
    <w:rPr>
      <w:rFonts w:ascii="Arial" w:hAnsi="Arial"/>
      <w:b/>
      <w:color w:val="FF0000"/>
      <w:sz w:val="32"/>
    </w:rPr>
  </w:style>
  <w:style w:type="character" w:customStyle="1" w:styleId="AnswerGray">
    <w:name w:val="Answer Gray"/>
    <w:rsid w:val="00CF6044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sid w:val="00CF6044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sid w:val="00CF6044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sid w:val="00CF6044"/>
    <w:rPr>
      <w:rFonts w:ascii="Courier New" w:eastAsia="Times New Roman" w:hAnsi="Courier New" w:cs="Courier New"/>
    </w:rPr>
  </w:style>
  <w:style w:type="character" w:styleId="Rimandocommento">
    <w:name w:val="annotation reference"/>
    <w:rsid w:val="00CF6044"/>
    <w:rPr>
      <w:sz w:val="16"/>
      <w:szCs w:val="16"/>
    </w:rPr>
  </w:style>
  <w:style w:type="character" w:customStyle="1" w:styleId="CommentTextChar">
    <w:name w:val="Comment Text Char"/>
    <w:basedOn w:val="Carpredefinitoparagrafo"/>
    <w:rsid w:val="00CF6044"/>
  </w:style>
  <w:style w:type="character" w:customStyle="1" w:styleId="CommentSubjectChar">
    <w:name w:val="Comment Subject Char"/>
    <w:rsid w:val="00CF6044"/>
    <w:rPr>
      <w:b/>
      <w:bCs/>
    </w:rPr>
  </w:style>
  <w:style w:type="character" w:customStyle="1" w:styleId="Heading3Char">
    <w:name w:val="Heading 3 Char"/>
    <w:rsid w:val="00CF6044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sid w:val="00CF6044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sid w:val="00CF6044"/>
    <w:rPr>
      <w:rFonts w:eastAsia="Times New Roman" w:cs="Arial"/>
    </w:rPr>
  </w:style>
  <w:style w:type="character" w:customStyle="1" w:styleId="Heading4Char">
    <w:name w:val="Heading 4 Char"/>
    <w:rsid w:val="00CF6044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rsid w:val="00CF6044"/>
  </w:style>
  <w:style w:type="character" w:styleId="Collegamentovisitato">
    <w:name w:val="FollowedHyperlink"/>
    <w:rsid w:val="00CF6044"/>
    <w:rPr>
      <w:color w:val="800080"/>
      <w:u w:val="single"/>
    </w:rPr>
  </w:style>
  <w:style w:type="character" w:customStyle="1" w:styleId="StrongEmphasis">
    <w:name w:val="Strong Emphasis"/>
    <w:rsid w:val="00CF6044"/>
    <w:rPr>
      <w:b/>
      <w:bCs/>
    </w:rPr>
  </w:style>
  <w:style w:type="character" w:styleId="CodiceHTML">
    <w:name w:val="HTML Code"/>
    <w:rsid w:val="00CF6044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rsid w:val="00CF6044"/>
    <w:rPr>
      <w:rFonts w:cs="Courier New"/>
    </w:rPr>
  </w:style>
  <w:style w:type="paragraph" w:customStyle="1" w:styleId="Heading">
    <w:name w:val="Heading"/>
    <w:basedOn w:val="Normale"/>
    <w:next w:val="Textbody"/>
    <w:rsid w:val="00CF6044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rsid w:val="00CF6044"/>
    <w:pPr>
      <w:spacing w:before="0" w:after="0" w:line="100" w:lineRule="atLeast"/>
    </w:pPr>
    <w:rPr>
      <w:rFonts w:cs="Arial"/>
      <w:sz w:val="20"/>
      <w:szCs w:val="20"/>
    </w:rPr>
  </w:style>
  <w:style w:type="paragraph" w:styleId="Elenco">
    <w:name w:val="List"/>
    <w:basedOn w:val="Textbody"/>
    <w:rsid w:val="00CF6044"/>
    <w:rPr>
      <w:rFonts w:cs="Nimbus Sans L"/>
    </w:rPr>
  </w:style>
  <w:style w:type="paragraph" w:styleId="Didascalia">
    <w:name w:val="caption"/>
    <w:basedOn w:val="Normale"/>
    <w:rsid w:val="00CF6044"/>
    <w:pPr>
      <w:suppressLineNumbers/>
      <w:spacing w:before="120" w:after="120"/>
    </w:pPr>
    <w:rPr>
      <w:rFonts w:cs="Nimbus Sans L"/>
      <w:i/>
      <w:iCs/>
    </w:rPr>
  </w:style>
  <w:style w:type="paragraph" w:customStyle="1" w:styleId="Index">
    <w:name w:val="Index"/>
    <w:basedOn w:val="Normale"/>
    <w:rsid w:val="00CF6044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rsid w:val="00CF6044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rsid w:val="00CF6044"/>
    <w:pPr>
      <w:keepNext/>
      <w:spacing w:before="240" w:after="120" w:line="100" w:lineRule="atLeast"/>
    </w:pPr>
    <w:rPr>
      <w:b/>
      <w:bCs/>
      <w:iCs/>
    </w:rPr>
  </w:style>
  <w:style w:type="paragraph" w:customStyle="1" w:styleId="LabTitle">
    <w:name w:val="Lab Title"/>
    <w:basedOn w:val="Normale"/>
    <w:rsid w:val="00CF6044"/>
    <w:rPr>
      <w:b/>
      <w:sz w:val="32"/>
    </w:rPr>
  </w:style>
  <w:style w:type="paragraph" w:customStyle="1" w:styleId="PageHead">
    <w:name w:val="Page Head"/>
    <w:basedOn w:val="Normale"/>
    <w:rsid w:val="00CF6044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rsid w:val="00CF6044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rsid w:val="00CF6044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rsid w:val="00CF6044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rsid w:val="00CF6044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rsid w:val="00CF6044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rsid w:val="00CF6044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rsid w:val="00CF6044"/>
    <w:pPr>
      <w:suppressLineNumbers/>
    </w:pPr>
  </w:style>
  <w:style w:type="paragraph" w:customStyle="1" w:styleId="TableHeading">
    <w:name w:val="Table Heading"/>
    <w:basedOn w:val="Normale"/>
    <w:rsid w:val="00CF6044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sid w:val="00CF6044"/>
    <w:rPr>
      <w:sz w:val="20"/>
    </w:rPr>
  </w:style>
  <w:style w:type="paragraph" w:customStyle="1" w:styleId="Bulletlevel2">
    <w:name w:val="Bullet level 2"/>
    <w:basedOn w:val="Normale"/>
    <w:rsid w:val="00CF6044"/>
    <w:rPr>
      <w:sz w:val="20"/>
    </w:rPr>
  </w:style>
  <w:style w:type="paragraph" w:customStyle="1" w:styleId="InstNoteRed">
    <w:name w:val="Inst Note Red"/>
    <w:basedOn w:val="BodyText1"/>
    <w:rsid w:val="00CF6044"/>
    <w:rPr>
      <w:color w:val="FF0000"/>
    </w:rPr>
  </w:style>
  <w:style w:type="paragraph" w:customStyle="1" w:styleId="PartHead">
    <w:name w:val="Part Head"/>
    <w:rsid w:val="00CF6044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rsid w:val="00CF6044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rsid w:val="00CF6044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rsid w:val="00CF6044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rsid w:val="00CF6044"/>
    <w:pPr>
      <w:spacing w:before="120" w:after="120"/>
      <w:ind w:left="360"/>
    </w:pPr>
  </w:style>
  <w:style w:type="paragraph" w:customStyle="1" w:styleId="InstNoteRedL50">
    <w:name w:val="Inst Note Red L50"/>
    <w:basedOn w:val="InstNoteRed"/>
    <w:rsid w:val="00CF6044"/>
    <w:pPr>
      <w:spacing w:before="120" w:after="120"/>
      <w:ind w:left="720"/>
    </w:pPr>
  </w:style>
  <w:style w:type="paragraph" w:customStyle="1" w:styleId="DevConfigs">
    <w:name w:val="DevConfigs"/>
    <w:basedOn w:val="Normale"/>
    <w:rsid w:val="00CF6044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rsid w:val="00CF6044"/>
    <w:pPr>
      <w:spacing w:before="240" w:after="240"/>
      <w:jc w:val="center"/>
    </w:pPr>
  </w:style>
  <w:style w:type="paragraph" w:styleId="Mappadocumento">
    <w:name w:val="Document Map"/>
    <w:basedOn w:val="Normale"/>
    <w:rsid w:val="00CF6044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rsid w:val="00CF6044"/>
    <w:pPr>
      <w:numPr>
        <w:ilvl w:val="3"/>
      </w:numPr>
      <w:outlineLvl w:val="3"/>
    </w:pPr>
  </w:style>
  <w:style w:type="paragraph" w:customStyle="1" w:styleId="CMDOutput">
    <w:name w:val="CMD Output"/>
    <w:basedOn w:val="CMD"/>
    <w:rsid w:val="00CF6044"/>
    <w:rPr>
      <w:sz w:val="18"/>
    </w:rPr>
  </w:style>
  <w:style w:type="paragraph" w:customStyle="1" w:styleId="InstNoteRedL25">
    <w:name w:val="Inst Note Red L25"/>
    <w:basedOn w:val="BodyTextL25"/>
    <w:rsid w:val="00CF6044"/>
    <w:rPr>
      <w:color w:val="FF0000"/>
    </w:rPr>
  </w:style>
  <w:style w:type="paragraph" w:styleId="Paragrafoelenco">
    <w:name w:val="List Paragraph"/>
    <w:basedOn w:val="Normale"/>
    <w:rsid w:val="00CF6044"/>
    <w:pPr>
      <w:ind w:left="720"/>
    </w:pPr>
  </w:style>
  <w:style w:type="paragraph" w:customStyle="1" w:styleId="BodyTextL25Bold">
    <w:name w:val="Body Text L25 Bold"/>
    <w:basedOn w:val="BodyTextL25"/>
    <w:rsid w:val="00CF6044"/>
    <w:rPr>
      <w:b/>
    </w:rPr>
  </w:style>
  <w:style w:type="paragraph" w:styleId="PreformattatoHTML">
    <w:name w:val="HTML Preformatted"/>
    <w:basedOn w:val="Normale"/>
    <w:rsid w:val="00CF60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hAnsi="Courier New"/>
      <w:sz w:val="20"/>
      <w:szCs w:val="20"/>
    </w:rPr>
  </w:style>
  <w:style w:type="paragraph" w:styleId="Testocommento">
    <w:name w:val="annotation text"/>
    <w:basedOn w:val="Normale"/>
    <w:rsid w:val="00CF6044"/>
    <w:rPr>
      <w:sz w:val="20"/>
      <w:szCs w:val="20"/>
    </w:rPr>
  </w:style>
  <w:style w:type="paragraph" w:styleId="Soggettocommento">
    <w:name w:val="annotation subject"/>
    <w:basedOn w:val="Testocommento"/>
    <w:rsid w:val="00CF6044"/>
    <w:rPr>
      <w:b/>
      <w:bCs/>
    </w:rPr>
  </w:style>
  <w:style w:type="paragraph" w:customStyle="1" w:styleId="ReflectionQ">
    <w:name w:val="Reflection Q"/>
    <w:basedOn w:val="BodyTextL25"/>
    <w:rsid w:val="00CF6044"/>
  </w:style>
  <w:style w:type="paragraph" w:styleId="Revisione">
    <w:name w:val="Revision"/>
    <w:rsid w:val="00CF6044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rsid w:val="00CF6044"/>
    <w:pPr>
      <w:spacing w:before="28" w:after="28" w:line="100" w:lineRule="atLeast"/>
    </w:pPr>
    <w:rPr>
      <w:rFonts w:ascii="Times New Roman" w:hAnsi="Times New Roman"/>
    </w:rPr>
  </w:style>
  <w:style w:type="paragraph" w:customStyle="1" w:styleId="step">
    <w:name w:val="step"/>
    <w:basedOn w:val="Normale"/>
    <w:rsid w:val="00CF6044"/>
    <w:pPr>
      <w:spacing w:before="0" w:after="0" w:line="100" w:lineRule="atLeast"/>
    </w:pPr>
    <w:rPr>
      <w:rFonts w:ascii="NKMMBO+Arial,Bold" w:hAnsi="NKMMBO+Arial,Bold"/>
    </w:rPr>
  </w:style>
  <w:style w:type="paragraph" w:customStyle="1" w:styleId="Body">
    <w:name w:val="Body"/>
    <w:basedOn w:val="Normale"/>
    <w:rsid w:val="00CF6044"/>
    <w:pPr>
      <w:spacing w:before="0" w:after="240" w:line="100" w:lineRule="atLeast"/>
    </w:pPr>
    <w:rPr>
      <w:rFonts w:ascii="NKMMBO+Arial,Bold" w:hAnsi="NKMMBO+Arial,Bold"/>
    </w:rPr>
  </w:style>
  <w:style w:type="paragraph" w:customStyle="1" w:styleId="Step0">
    <w:name w:val="Step"/>
    <w:basedOn w:val="Normale"/>
    <w:rsid w:val="00CF6044"/>
    <w:rPr>
      <w:rFonts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RDV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faccinetti.francesco</cp:lastModifiedBy>
  <cp:revision>2</cp:revision>
  <cp:lastPrinted>2014-02-28T16:27:00Z</cp:lastPrinted>
  <dcterms:created xsi:type="dcterms:W3CDTF">2015-09-22T11:10:00Z</dcterms:created>
  <dcterms:modified xsi:type="dcterms:W3CDTF">2015-09-22T11:10:00Z</dcterms:modified>
</cp:coreProperties>
</file>